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B5ED8" w:rsidR="002B5ED8" w:rsidP="002B5ED8" w:rsidRDefault="002B5ED8" w14:paraId="3683522D" w14:textId="776F2A69">
      <w:pPr>
        <w:jc w:val="center"/>
        <w:rPr>
          <w:rFonts w:ascii="Times New Roman" w:hAnsi="Times New Roman" w:cs="Times New Roman"/>
          <w:b/>
          <w:bCs/>
        </w:rPr>
      </w:pPr>
      <w:r w:rsidRPr="002B5ED8">
        <w:rPr>
          <w:rFonts w:ascii="Times New Roman" w:hAnsi="Times New Roman" w:cs="Times New Roman"/>
          <w:b/>
          <w:bCs/>
        </w:rPr>
        <w:t>Mentoring Plan</w:t>
      </w:r>
    </w:p>
    <w:p w:rsidRPr="002B5ED8" w:rsidR="002B5ED8" w:rsidP="002B5ED8" w:rsidRDefault="002B5ED8" w14:paraId="66CC42D5" w14:textId="77004430">
      <w:pPr>
        <w:rPr>
          <w:rFonts w:ascii="Times New Roman" w:hAnsi="Times New Roman" w:cs="Times New Roman"/>
          <w:i/>
          <w:iCs/>
          <w:color w:val="4472C4" w:themeColor="accent1"/>
        </w:rPr>
      </w:pPr>
      <w:r>
        <w:rPr>
          <w:rFonts w:ascii="Times New Roman" w:hAnsi="Times New Roman" w:cs="Times New Roman"/>
        </w:rPr>
        <w:t xml:space="preserve">The mentoring plan </w:t>
      </w:r>
      <w:r>
        <w:rPr>
          <w:rFonts w:ascii="Times New Roman" w:hAnsi="Times New Roman" w:cs="Times New Roman"/>
          <w:b/>
          <w:bCs/>
        </w:rPr>
        <w:t>goal</w:t>
      </w:r>
      <w:r>
        <w:rPr>
          <w:rFonts w:ascii="Times New Roman" w:hAnsi="Times New Roman" w:cs="Times New Roman"/>
        </w:rPr>
        <w:t xml:space="preserve"> is…</w:t>
      </w:r>
      <w:r>
        <w:rPr>
          <w:rFonts w:ascii="Times New Roman" w:hAnsi="Times New Roman" w:cs="Times New Roman"/>
          <w:i/>
          <w:iCs/>
          <w:color w:val="4472C4" w:themeColor="accent1"/>
        </w:rPr>
        <w:t>insert goal of mentoring plan pertaining to the skills, knowledge, and experiences that will be given to postdoctoral and graduate students through this research.</w:t>
      </w:r>
      <w:r>
        <w:rPr>
          <w:rFonts w:ascii="Times New Roman" w:hAnsi="Times New Roman" w:cs="Times New Roman"/>
        </w:rPr>
        <w:t xml:space="preserve"> Specific elements of the mentorship plan include: </w:t>
      </w:r>
      <w:r>
        <w:rPr>
          <w:rFonts w:ascii="Times New Roman" w:hAnsi="Times New Roman" w:cs="Times New Roman"/>
          <w:i/>
          <w:iCs/>
          <w:color w:val="4472C4" w:themeColor="accent1"/>
        </w:rPr>
        <w:t>(</w:t>
      </w:r>
      <w:r w:rsidR="00C47F1A">
        <w:rPr>
          <w:rFonts w:ascii="Times New Roman" w:hAnsi="Times New Roman" w:cs="Times New Roman"/>
          <w:i/>
          <w:iCs/>
          <w:color w:val="4472C4" w:themeColor="accent1"/>
        </w:rPr>
        <w:t xml:space="preserve">Add </w:t>
      </w:r>
      <w:r>
        <w:rPr>
          <w:rFonts w:ascii="Times New Roman" w:hAnsi="Times New Roman" w:cs="Times New Roman"/>
          <w:i/>
          <w:iCs/>
          <w:color w:val="4472C4" w:themeColor="accent1"/>
        </w:rPr>
        <w:t xml:space="preserve">any specific sections relevant to your project </w:t>
      </w:r>
      <w:r w:rsidR="00C47049">
        <w:rPr>
          <w:rFonts w:ascii="Times New Roman" w:hAnsi="Times New Roman" w:cs="Times New Roman"/>
          <w:i/>
          <w:iCs/>
          <w:color w:val="4472C4" w:themeColor="accent1"/>
        </w:rPr>
        <w:t>if they are</w:t>
      </w:r>
      <w:r>
        <w:rPr>
          <w:rFonts w:ascii="Times New Roman" w:hAnsi="Times New Roman" w:cs="Times New Roman"/>
          <w:i/>
          <w:iCs/>
          <w:color w:val="4472C4" w:themeColor="accent1"/>
        </w:rPr>
        <w:t xml:space="preserve"> not listed).</w:t>
      </w:r>
    </w:p>
    <w:p w:rsidR="002B5ED8" w:rsidP="002B5ED8" w:rsidRDefault="002B5ED8" w14:paraId="2C432F8F" w14:textId="2C959347">
      <w:pPr>
        <w:pStyle w:val="ListParagraph"/>
        <w:numPr>
          <w:ilvl w:val="0"/>
          <w:numId w:val="1"/>
        </w:numPr>
        <w:rPr>
          <w:rFonts w:ascii="Times New Roman" w:hAnsi="Times New Roman" w:cs="Times New Roman"/>
        </w:rPr>
      </w:pPr>
      <w:r>
        <w:rPr>
          <w:rFonts w:ascii="Times New Roman" w:hAnsi="Times New Roman" w:cs="Times New Roman"/>
          <w:b/>
          <w:bCs/>
        </w:rPr>
        <w:t>Orientation</w:t>
      </w:r>
      <w:r w:rsidR="003C3F9B">
        <w:rPr>
          <w:rFonts w:ascii="Times New Roman" w:hAnsi="Times New Roman" w:cs="Times New Roman"/>
          <w:b/>
          <w:bCs/>
        </w:rPr>
        <w:t xml:space="preserve"> </w:t>
      </w:r>
      <w:r w:rsidR="003C3F9B">
        <w:rPr>
          <w:rFonts w:ascii="Times New Roman" w:hAnsi="Times New Roman" w:cs="Times New Roman"/>
        </w:rPr>
        <w:t xml:space="preserve">will include in-depth conversations between </w:t>
      </w:r>
      <w:r w:rsidRPr="00C15DA2" w:rsidR="003C3F9B">
        <w:rPr>
          <w:rFonts w:ascii="Times New Roman" w:hAnsi="Times New Roman" w:cs="Times New Roman"/>
          <w:color w:val="4472C4" w:themeColor="accent1"/>
        </w:rPr>
        <w:t xml:space="preserve">[PI name] </w:t>
      </w:r>
      <w:r w:rsidR="003C3F9B">
        <w:rPr>
          <w:rFonts w:ascii="Times New Roman" w:hAnsi="Times New Roman" w:cs="Times New Roman"/>
        </w:rPr>
        <w:t>and the postdoc</w:t>
      </w:r>
      <w:r w:rsidR="0070037E">
        <w:rPr>
          <w:rFonts w:ascii="Times New Roman" w:hAnsi="Times New Roman" w:cs="Times New Roman"/>
        </w:rPr>
        <w:t>s</w:t>
      </w:r>
      <w:r w:rsidR="003C3F9B">
        <w:rPr>
          <w:rFonts w:ascii="Times New Roman" w:hAnsi="Times New Roman" w:cs="Times New Roman"/>
        </w:rPr>
        <w:t xml:space="preserve"> and graduate student</w:t>
      </w:r>
      <w:r w:rsidR="0070037E">
        <w:rPr>
          <w:rFonts w:ascii="Times New Roman" w:hAnsi="Times New Roman" w:cs="Times New Roman"/>
        </w:rPr>
        <w:t>s</w:t>
      </w:r>
      <w:r w:rsidR="003C3F9B">
        <w:rPr>
          <w:rFonts w:ascii="Times New Roman" w:hAnsi="Times New Roman" w:cs="Times New Roman"/>
        </w:rPr>
        <w:t xml:space="preserve">. </w:t>
      </w:r>
      <w:r w:rsidRPr="003C3F9B" w:rsidR="003C3F9B">
        <w:rPr>
          <w:rFonts w:ascii="Times New Roman" w:hAnsi="Times New Roman" w:cs="Times New Roman"/>
        </w:rPr>
        <w:t>To assist in the expectation setting process,</w:t>
      </w:r>
      <w:r w:rsidR="00C15DA2">
        <w:rPr>
          <w:rFonts w:ascii="Times New Roman" w:hAnsi="Times New Roman" w:cs="Times New Roman"/>
        </w:rPr>
        <w:t xml:space="preserve"> </w:t>
      </w:r>
      <w:r w:rsidRPr="003C3F9B" w:rsidR="003C3F9B">
        <w:rPr>
          <w:rFonts w:ascii="Times New Roman" w:hAnsi="Times New Roman" w:cs="Times New Roman"/>
        </w:rPr>
        <w:t>postdoc</w:t>
      </w:r>
      <w:r w:rsidR="0070037E">
        <w:rPr>
          <w:rFonts w:ascii="Times New Roman" w:hAnsi="Times New Roman" w:cs="Times New Roman"/>
        </w:rPr>
        <w:t>s</w:t>
      </w:r>
      <w:r w:rsidRPr="003C3F9B" w:rsidR="003C3F9B">
        <w:rPr>
          <w:rFonts w:ascii="Times New Roman" w:hAnsi="Times New Roman" w:cs="Times New Roman"/>
        </w:rPr>
        <w:t xml:space="preserve"> and graduate students and PIs</w:t>
      </w:r>
      <w:r w:rsidR="006752E8">
        <w:rPr>
          <w:rFonts w:ascii="Times New Roman" w:hAnsi="Times New Roman" w:cs="Times New Roman"/>
        </w:rPr>
        <w:t>/mentors</w:t>
      </w:r>
      <w:r w:rsidRPr="003C3F9B" w:rsidR="003C3F9B">
        <w:rPr>
          <w:rFonts w:ascii="Times New Roman" w:hAnsi="Times New Roman" w:cs="Times New Roman"/>
        </w:rPr>
        <w:t xml:space="preserve"> </w:t>
      </w:r>
      <w:r w:rsidR="006752E8">
        <w:rPr>
          <w:rFonts w:ascii="Times New Roman" w:hAnsi="Times New Roman" w:cs="Times New Roman"/>
        </w:rPr>
        <w:t>will</w:t>
      </w:r>
      <w:r w:rsidRPr="003C3F9B" w:rsidR="003C3F9B">
        <w:rPr>
          <w:rFonts w:ascii="Times New Roman" w:hAnsi="Times New Roman" w:cs="Times New Roman"/>
        </w:rPr>
        <w:t xml:space="preserve"> complete an Initial </w:t>
      </w:r>
      <w:r w:rsidR="00744465">
        <w:rPr>
          <w:rFonts w:ascii="Times New Roman" w:hAnsi="Times New Roman" w:cs="Times New Roman"/>
        </w:rPr>
        <w:t>Conversation</w:t>
      </w:r>
      <w:r w:rsidRPr="003C3F9B" w:rsidR="003C3F9B">
        <w:rPr>
          <w:rFonts w:ascii="Times New Roman" w:hAnsi="Times New Roman" w:cs="Times New Roman"/>
        </w:rPr>
        <w:t xml:space="preserve"> Worksheet</w:t>
      </w:r>
      <w:r w:rsidR="00744465">
        <w:rPr>
          <w:rFonts w:ascii="Times New Roman" w:hAnsi="Times New Roman" w:cs="Times New Roman"/>
        </w:rPr>
        <w:t>/Compact</w:t>
      </w:r>
      <w:r w:rsidRPr="003C3F9B" w:rsidR="003C3F9B">
        <w:rPr>
          <w:rFonts w:ascii="Times New Roman" w:hAnsi="Times New Roman" w:cs="Times New Roman"/>
        </w:rPr>
        <w:t xml:space="preserve"> </w:t>
      </w:r>
      <w:r w:rsidR="006752E8">
        <w:rPr>
          <w:rFonts w:ascii="Times New Roman" w:hAnsi="Times New Roman" w:cs="Times New Roman"/>
        </w:rPr>
        <w:t>and an Individualized Development Plan</w:t>
      </w:r>
      <w:r w:rsidR="00744465">
        <w:rPr>
          <w:rFonts w:ascii="Times New Roman" w:hAnsi="Times New Roman" w:cs="Times New Roman"/>
        </w:rPr>
        <w:t xml:space="preserve"> (IDP)</w:t>
      </w:r>
      <w:r w:rsidR="006752E8">
        <w:rPr>
          <w:rFonts w:ascii="Times New Roman" w:hAnsi="Times New Roman" w:cs="Times New Roman"/>
        </w:rPr>
        <w:t xml:space="preserve">, </w:t>
      </w:r>
      <w:r w:rsidRPr="003C3F9B" w:rsidR="003C3F9B">
        <w:rPr>
          <w:rFonts w:ascii="Times New Roman" w:hAnsi="Times New Roman" w:cs="Times New Roman"/>
        </w:rPr>
        <w:t>as well as annual review meetings.</w:t>
      </w:r>
      <w:r w:rsidR="003C3F9B">
        <w:rPr>
          <w:rFonts w:ascii="Times New Roman" w:hAnsi="Times New Roman" w:cs="Times New Roman"/>
        </w:rPr>
        <w:t xml:space="preserve"> </w:t>
      </w:r>
      <w:r w:rsidR="00C15DA2">
        <w:rPr>
          <w:rFonts w:ascii="Times New Roman" w:hAnsi="Times New Roman" w:cs="Times New Roman"/>
        </w:rPr>
        <w:t>Additionally,</w:t>
      </w:r>
      <w:r w:rsidR="00502885">
        <w:rPr>
          <w:rFonts w:ascii="Times New Roman" w:hAnsi="Times New Roman" w:cs="Times New Roman"/>
        </w:rPr>
        <w:t xml:space="preserve"> they will be introduced to </w:t>
      </w:r>
      <w:r w:rsidR="006752E8">
        <w:rPr>
          <w:rFonts w:ascii="Times New Roman" w:hAnsi="Times New Roman" w:cs="Times New Roman"/>
        </w:rPr>
        <w:t>FSU’s</w:t>
      </w:r>
      <w:r w:rsidR="00502885">
        <w:rPr>
          <w:rFonts w:ascii="Times New Roman" w:hAnsi="Times New Roman" w:cs="Times New Roman"/>
        </w:rPr>
        <w:t xml:space="preserve"> Office of </w:t>
      </w:r>
      <w:r w:rsidR="00C15DA2">
        <w:rPr>
          <w:rFonts w:ascii="Times New Roman" w:hAnsi="Times New Roman" w:cs="Times New Roman"/>
        </w:rPr>
        <w:t xml:space="preserve">Graduate Fellowships and Awards (OGFA) and the Graduate Student Resources Center (GSRC) or to the Office of Postdoctoral Affairs (OPA) contacts, respectively. </w:t>
      </w:r>
    </w:p>
    <w:p w:rsidRPr="00C15DA2" w:rsidR="002B5ED8" w:rsidP="001232A7" w:rsidRDefault="002B5ED8" w14:paraId="31A1139E" w14:textId="521A9640">
      <w:pPr>
        <w:pStyle w:val="ListParagraph"/>
        <w:numPr>
          <w:ilvl w:val="0"/>
          <w:numId w:val="1"/>
        </w:numPr>
        <w:rPr>
          <w:rFonts w:ascii="Times New Roman" w:hAnsi="Times New Roman" w:cs="Times New Roman"/>
          <w:bCs/>
        </w:rPr>
      </w:pPr>
      <w:r w:rsidRPr="00C15DA2">
        <w:rPr>
          <w:rFonts w:ascii="Times New Roman" w:hAnsi="Times New Roman" w:cs="Times New Roman"/>
          <w:b/>
          <w:bCs/>
        </w:rPr>
        <w:t>Career Counseling/Advising</w:t>
      </w:r>
      <w:r w:rsidRPr="00C15DA2" w:rsidR="003C3F9B">
        <w:rPr>
          <w:rFonts w:ascii="Times New Roman" w:hAnsi="Times New Roman" w:cs="Times New Roman"/>
          <w:b/>
          <w:bCs/>
        </w:rPr>
        <w:t xml:space="preserve"> </w:t>
      </w:r>
      <w:r w:rsidRPr="00C15DA2" w:rsidR="003C3F9B">
        <w:rPr>
          <w:rFonts w:ascii="Times New Roman" w:hAnsi="Times New Roman" w:cs="Times New Roman"/>
        </w:rPr>
        <w:t xml:space="preserve">will be provided by </w:t>
      </w:r>
      <w:r w:rsidRPr="00C15DA2" w:rsidR="003C3F9B">
        <w:rPr>
          <w:rFonts w:ascii="Times New Roman" w:hAnsi="Times New Roman" w:cs="Times New Roman"/>
          <w:color w:val="4472C4" w:themeColor="accent1"/>
        </w:rPr>
        <w:t>[</w:t>
      </w:r>
      <w:r w:rsidRPr="00C15DA2" w:rsidR="002A1C66">
        <w:rPr>
          <w:rFonts w:ascii="Times New Roman" w:hAnsi="Times New Roman" w:cs="Times New Roman"/>
          <w:color w:val="4472C4" w:themeColor="accent1"/>
        </w:rPr>
        <w:t>PI n</w:t>
      </w:r>
      <w:r w:rsidRPr="00C15DA2" w:rsidR="003C3F9B">
        <w:rPr>
          <w:rFonts w:ascii="Times New Roman" w:hAnsi="Times New Roman" w:cs="Times New Roman"/>
          <w:color w:val="4472C4" w:themeColor="accent1"/>
        </w:rPr>
        <w:t>ame]</w:t>
      </w:r>
      <w:r w:rsidRPr="00C15DA2" w:rsidR="00C15DA2">
        <w:rPr>
          <w:rFonts w:ascii="Times New Roman" w:hAnsi="Times New Roman" w:cs="Times New Roman"/>
        </w:rPr>
        <w:t xml:space="preserve">, including regular career counseling sessions to discuss career goals, opportunities, and strategies and review of job application materials, including CVs, cover letters, and research statements. </w:t>
      </w:r>
      <w:r w:rsidRPr="00C15DA2" w:rsidR="00502885">
        <w:rPr>
          <w:rFonts w:ascii="Times New Roman" w:hAnsi="Times New Roman" w:cs="Times New Roman"/>
        </w:rPr>
        <w:t xml:space="preserve">Florida State University </w:t>
      </w:r>
      <w:r w:rsidRPr="00C15DA2" w:rsidR="003C3F9B">
        <w:rPr>
          <w:rFonts w:ascii="Times New Roman" w:hAnsi="Times New Roman" w:cs="Times New Roman"/>
        </w:rPr>
        <w:t>also offers postdoc</w:t>
      </w:r>
      <w:r w:rsidR="0070037E">
        <w:rPr>
          <w:rFonts w:ascii="Times New Roman" w:hAnsi="Times New Roman" w:cs="Times New Roman"/>
        </w:rPr>
        <w:t>s</w:t>
      </w:r>
      <w:r w:rsidRPr="00C15DA2" w:rsidR="003C3F9B">
        <w:rPr>
          <w:rFonts w:ascii="Times New Roman" w:hAnsi="Times New Roman" w:cs="Times New Roman"/>
        </w:rPr>
        <w:t xml:space="preserve"> and graduate students individual career counseling and workshops on career and professional development. </w:t>
      </w:r>
      <w:r w:rsidRPr="00C15DA2" w:rsidR="00C15DA2">
        <w:rPr>
          <w:rFonts w:ascii="Times New Roman" w:hAnsi="Times New Roman" w:cs="Times New Roman"/>
          <w:bCs/>
        </w:rPr>
        <w:t>Graduate students have access to career counseling information, coaching events, and networking through FSU’s GSRC. Postdocs have access to individual career counseling sessions with the Director of FSU’s OPA.</w:t>
      </w:r>
    </w:p>
    <w:p w:rsidRPr="002B5ED8" w:rsidR="002B5ED8" w:rsidP="002B5ED8" w:rsidRDefault="002B5ED8" w14:paraId="381D4C4C" w14:textId="651FFF0C">
      <w:pPr>
        <w:pStyle w:val="ListParagraph"/>
        <w:numPr>
          <w:ilvl w:val="0"/>
          <w:numId w:val="1"/>
        </w:numPr>
        <w:rPr>
          <w:rFonts w:ascii="Times New Roman" w:hAnsi="Times New Roman" w:cs="Times New Roman"/>
        </w:rPr>
      </w:pPr>
      <w:r>
        <w:rPr>
          <w:rFonts w:ascii="Times New Roman" w:hAnsi="Times New Roman" w:cs="Times New Roman"/>
          <w:b/>
          <w:bCs/>
        </w:rPr>
        <w:t>Training in Preparation of Grant Proposals</w:t>
      </w:r>
      <w:r w:rsidR="003C3F9B">
        <w:rPr>
          <w:rFonts w:ascii="Times New Roman" w:hAnsi="Times New Roman" w:cs="Times New Roman"/>
          <w:b/>
          <w:bCs/>
        </w:rPr>
        <w:t xml:space="preserve"> </w:t>
      </w:r>
      <w:r w:rsidR="003C3F9B">
        <w:rPr>
          <w:rFonts w:ascii="Times New Roman" w:hAnsi="Times New Roman" w:cs="Times New Roman"/>
        </w:rPr>
        <w:t xml:space="preserve">will be gained by </w:t>
      </w:r>
      <w:r w:rsidRPr="003C3F9B" w:rsidR="003C3F9B">
        <w:rPr>
          <w:rFonts w:ascii="Times New Roman" w:hAnsi="Times New Roman" w:cs="Times New Roman"/>
        </w:rPr>
        <w:t>direct involvement in proposal</w:t>
      </w:r>
      <w:r w:rsidR="003C3F9B">
        <w:rPr>
          <w:rFonts w:ascii="Times New Roman" w:hAnsi="Times New Roman" w:cs="Times New Roman"/>
        </w:rPr>
        <w:t>s</w:t>
      </w:r>
      <w:r w:rsidRPr="003C3F9B" w:rsidR="003C3F9B">
        <w:rPr>
          <w:rFonts w:ascii="Times New Roman" w:hAnsi="Times New Roman" w:cs="Times New Roman"/>
        </w:rPr>
        <w:t xml:space="preserve"> prepared by </w:t>
      </w:r>
      <w:r w:rsidRPr="0056037B" w:rsidR="003C3F9B">
        <w:rPr>
          <w:rFonts w:ascii="Times New Roman" w:hAnsi="Times New Roman" w:cs="Times New Roman"/>
          <w:color w:val="4472C4" w:themeColor="accent1"/>
        </w:rPr>
        <w:t xml:space="preserve">[PI name] </w:t>
      </w:r>
      <w:r w:rsidRPr="003C3F9B" w:rsidR="003C3F9B">
        <w:rPr>
          <w:rFonts w:ascii="Times New Roman" w:hAnsi="Times New Roman" w:cs="Times New Roman"/>
        </w:rPr>
        <w:t>to learn best practices, including identification of key research questions, definition of objectives, description of approach and rationale, and construction of a work plan, timeline, budget</w:t>
      </w:r>
      <w:r w:rsidR="0056037B">
        <w:rPr>
          <w:rFonts w:ascii="Times New Roman" w:hAnsi="Times New Roman" w:cs="Times New Roman"/>
        </w:rPr>
        <w:t>, and key supplemental materials</w:t>
      </w:r>
      <w:r w:rsidRPr="003C3F9B" w:rsidR="003C3F9B">
        <w:rPr>
          <w:rFonts w:ascii="Times New Roman" w:hAnsi="Times New Roman" w:cs="Times New Roman"/>
        </w:rPr>
        <w:t>.</w:t>
      </w:r>
      <w:r w:rsidR="0056037B">
        <w:rPr>
          <w:rFonts w:ascii="Times New Roman" w:hAnsi="Times New Roman" w:cs="Times New Roman"/>
        </w:rPr>
        <w:t xml:space="preserve"> </w:t>
      </w:r>
      <w:r w:rsidRPr="0056037B" w:rsidR="0056037B">
        <w:rPr>
          <w:rFonts w:ascii="Times New Roman" w:hAnsi="Times New Roman" w:cs="Times New Roman"/>
        </w:rPr>
        <w:t>Postdocs and graduate students will also have access to approved sample grants, as well as grant writing tips</w:t>
      </w:r>
      <w:r w:rsidR="0056037B">
        <w:rPr>
          <w:rFonts w:ascii="Times New Roman" w:hAnsi="Times New Roman" w:cs="Times New Roman"/>
        </w:rPr>
        <w:t>/workshops and consultations with their respective research support office administrators (i.e., FSU’s OGFA and OPA)</w:t>
      </w:r>
      <w:r w:rsidRPr="0056037B" w:rsidR="0056037B">
        <w:rPr>
          <w:rFonts w:ascii="Times New Roman" w:hAnsi="Times New Roman" w:cs="Times New Roman"/>
        </w:rPr>
        <w:t>.</w:t>
      </w:r>
      <w:r w:rsidR="003C3F9B">
        <w:rPr>
          <w:rFonts w:ascii="Times New Roman" w:hAnsi="Times New Roman" w:cs="Times New Roman"/>
        </w:rPr>
        <w:t xml:space="preserve"> </w:t>
      </w:r>
    </w:p>
    <w:p w:rsidRPr="002B5ED8" w:rsidR="002B5ED8" w:rsidP="002B5ED8" w:rsidRDefault="002B5ED8" w14:paraId="06020078" w14:textId="4FA159E3">
      <w:pPr>
        <w:pStyle w:val="ListParagraph"/>
        <w:numPr>
          <w:ilvl w:val="0"/>
          <w:numId w:val="1"/>
        </w:numPr>
        <w:rPr>
          <w:rFonts w:ascii="Times New Roman" w:hAnsi="Times New Roman" w:cs="Times New Roman"/>
        </w:rPr>
      </w:pPr>
      <w:r>
        <w:rPr>
          <w:rFonts w:ascii="Times New Roman" w:hAnsi="Times New Roman" w:cs="Times New Roman"/>
          <w:b/>
          <w:bCs/>
        </w:rPr>
        <w:t>Publications and Presentations</w:t>
      </w:r>
      <w:r w:rsidR="003C3F9B">
        <w:rPr>
          <w:rFonts w:ascii="Times New Roman" w:hAnsi="Times New Roman" w:cs="Times New Roman"/>
          <w:b/>
          <w:bCs/>
        </w:rPr>
        <w:t xml:space="preserve"> </w:t>
      </w:r>
      <w:r w:rsidR="003C3F9B">
        <w:rPr>
          <w:rFonts w:ascii="Times New Roman" w:hAnsi="Times New Roman" w:cs="Times New Roman"/>
        </w:rPr>
        <w:t xml:space="preserve">are expected to result from the work supported by the grant. These will be prepared under the direction of </w:t>
      </w:r>
      <w:r w:rsidRPr="0056037B" w:rsidR="003C3F9B">
        <w:rPr>
          <w:rFonts w:ascii="Times New Roman" w:hAnsi="Times New Roman" w:cs="Times New Roman"/>
          <w:color w:val="4472C4" w:themeColor="accent1"/>
        </w:rPr>
        <w:t xml:space="preserve">[PI name] </w:t>
      </w:r>
      <w:r w:rsidR="002A1C66">
        <w:rPr>
          <w:rFonts w:ascii="Times New Roman" w:hAnsi="Times New Roman" w:cs="Times New Roman"/>
        </w:rPr>
        <w:t xml:space="preserve">and in collaboration with researchers at </w:t>
      </w:r>
      <w:r w:rsidR="0070037E">
        <w:rPr>
          <w:rFonts w:ascii="Times New Roman" w:hAnsi="Times New Roman" w:cs="Times New Roman"/>
        </w:rPr>
        <w:t>FSU</w:t>
      </w:r>
      <w:r w:rsidR="002A1C66">
        <w:rPr>
          <w:rFonts w:ascii="Times New Roman" w:hAnsi="Times New Roman" w:cs="Times New Roman"/>
        </w:rPr>
        <w:t xml:space="preserve"> as appropriate. </w:t>
      </w:r>
      <w:r w:rsidRPr="002A1C66" w:rsidR="002A1C66">
        <w:rPr>
          <w:rFonts w:ascii="Times New Roman" w:hAnsi="Times New Roman" w:cs="Times New Roman"/>
        </w:rPr>
        <w:t>Postdoc</w:t>
      </w:r>
      <w:r w:rsidR="0070037E">
        <w:rPr>
          <w:rFonts w:ascii="Times New Roman" w:hAnsi="Times New Roman" w:cs="Times New Roman"/>
        </w:rPr>
        <w:t>s</w:t>
      </w:r>
      <w:r w:rsidR="002A1C66">
        <w:rPr>
          <w:rFonts w:ascii="Times New Roman" w:hAnsi="Times New Roman" w:cs="Times New Roman"/>
        </w:rPr>
        <w:t xml:space="preserve"> and graduate students</w:t>
      </w:r>
      <w:r w:rsidRPr="002A1C66" w:rsidR="002A1C66">
        <w:rPr>
          <w:rFonts w:ascii="Times New Roman" w:hAnsi="Times New Roman" w:cs="Times New Roman"/>
        </w:rPr>
        <w:t xml:space="preserve"> will receive guidance and training in the preparation of manuscripts for scientific journals and presentations at conferences</w:t>
      </w:r>
      <w:r w:rsidR="0070037E">
        <w:rPr>
          <w:rFonts w:ascii="Times New Roman" w:hAnsi="Times New Roman" w:cs="Times New Roman"/>
        </w:rPr>
        <w:t xml:space="preserve"> </w:t>
      </w:r>
      <w:r w:rsidR="0056037B">
        <w:rPr>
          <w:rFonts w:ascii="Times New Roman" w:hAnsi="Times New Roman" w:cs="Times New Roman"/>
        </w:rPr>
        <w:t xml:space="preserve">and will have opportunities to practice presenting their research through FSU programs (i.e., FSU </w:t>
      </w:r>
      <w:r w:rsidRPr="0056037B" w:rsidR="0056037B">
        <w:rPr>
          <w:rFonts w:ascii="Times New Roman" w:hAnsi="Times New Roman" w:cs="Times New Roman"/>
        </w:rPr>
        <w:t>5</w:t>
      </w:r>
      <w:r w:rsidR="0070037E">
        <w:rPr>
          <w:rFonts w:ascii="Times New Roman" w:hAnsi="Times New Roman" w:cs="Times New Roman"/>
        </w:rPr>
        <w:t>-</w:t>
      </w:r>
      <w:r w:rsidRPr="0056037B" w:rsidR="0056037B">
        <w:rPr>
          <w:rFonts w:ascii="Times New Roman" w:hAnsi="Times New Roman" w:cs="Times New Roman"/>
        </w:rPr>
        <w:t xml:space="preserve">Minute Research </w:t>
      </w:r>
      <w:r w:rsidR="0070037E">
        <w:rPr>
          <w:rFonts w:ascii="Times New Roman" w:hAnsi="Times New Roman" w:cs="Times New Roman"/>
        </w:rPr>
        <w:t>P</w:t>
      </w:r>
      <w:r w:rsidR="0056037B">
        <w:rPr>
          <w:rFonts w:ascii="Times New Roman" w:hAnsi="Times New Roman" w:cs="Times New Roman"/>
        </w:rPr>
        <w:t xml:space="preserve">ostdoc </w:t>
      </w:r>
      <w:r w:rsidR="0070037E">
        <w:rPr>
          <w:rFonts w:ascii="Times New Roman" w:hAnsi="Times New Roman" w:cs="Times New Roman"/>
        </w:rPr>
        <w:t>E</w:t>
      </w:r>
      <w:r w:rsidRPr="0056037B" w:rsidR="0056037B">
        <w:rPr>
          <w:rFonts w:ascii="Times New Roman" w:hAnsi="Times New Roman" w:cs="Times New Roman"/>
        </w:rPr>
        <w:t>vent</w:t>
      </w:r>
      <w:r w:rsidR="0070037E">
        <w:rPr>
          <w:rFonts w:ascii="Times New Roman" w:hAnsi="Times New Roman" w:cs="Times New Roman"/>
        </w:rPr>
        <w:t xml:space="preserve">, </w:t>
      </w:r>
      <w:r w:rsidR="0056037B">
        <w:rPr>
          <w:rFonts w:ascii="Times New Roman" w:hAnsi="Times New Roman" w:cs="Times New Roman"/>
        </w:rPr>
        <w:t xml:space="preserve">the Graduate School’s GEOSET video recording research pitch, </w:t>
      </w:r>
      <w:r w:rsidR="0070037E">
        <w:rPr>
          <w:rFonts w:ascii="Times New Roman" w:hAnsi="Times New Roman" w:cs="Times New Roman"/>
        </w:rPr>
        <w:t xml:space="preserve">and </w:t>
      </w:r>
      <w:r w:rsidR="0056037B">
        <w:rPr>
          <w:rFonts w:ascii="Times New Roman" w:hAnsi="Times New Roman" w:cs="Times New Roman"/>
        </w:rPr>
        <w:t>workshops on presentation skills</w:t>
      </w:r>
      <w:r w:rsidR="0070037E">
        <w:rPr>
          <w:rFonts w:ascii="Times New Roman" w:hAnsi="Times New Roman" w:cs="Times New Roman"/>
        </w:rPr>
        <w:t xml:space="preserve"> by GSRC</w:t>
      </w:r>
      <w:r w:rsidR="0056037B">
        <w:rPr>
          <w:rFonts w:ascii="Times New Roman" w:hAnsi="Times New Roman" w:cs="Times New Roman"/>
        </w:rPr>
        <w:t>). Graduate students and postdo</w:t>
      </w:r>
      <w:r w:rsidR="0070037E">
        <w:rPr>
          <w:rFonts w:ascii="Times New Roman" w:hAnsi="Times New Roman" w:cs="Times New Roman"/>
        </w:rPr>
        <w:t>c</w:t>
      </w:r>
      <w:r w:rsidR="0056037B">
        <w:rPr>
          <w:rFonts w:ascii="Times New Roman" w:hAnsi="Times New Roman" w:cs="Times New Roman"/>
        </w:rPr>
        <w:t xml:space="preserve">s are eligible to apply for funding for conference travel, sponsored by FSU’s GSRC and OPA. </w:t>
      </w:r>
    </w:p>
    <w:p w:rsidRPr="006752E8" w:rsidR="0056037B" w:rsidP="005E3ADC" w:rsidRDefault="002B5ED8" w14:paraId="6B3DD9C1" w14:textId="4290BC8E">
      <w:pPr>
        <w:pStyle w:val="ListParagraph"/>
        <w:numPr>
          <w:ilvl w:val="0"/>
          <w:numId w:val="1"/>
        </w:numPr>
        <w:rPr>
          <w:rFonts w:ascii="Times New Roman" w:hAnsi="Times New Roman" w:cs="Times New Roman"/>
        </w:rPr>
      </w:pPr>
      <w:r w:rsidRPr="006752E8">
        <w:rPr>
          <w:rFonts w:ascii="Times New Roman" w:hAnsi="Times New Roman" w:cs="Times New Roman"/>
          <w:b/>
          <w:bCs/>
        </w:rPr>
        <w:t>Teaching and Mentoring Skills</w:t>
      </w:r>
      <w:r w:rsidRPr="006752E8" w:rsidR="002A1C66">
        <w:rPr>
          <w:rFonts w:ascii="Times New Roman" w:hAnsi="Times New Roman" w:cs="Times New Roman"/>
          <w:b/>
          <w:bCs/>
        </w:rPr>
        <w:t xml:space="preserve"> </w:t>
      </w:r>
      <w:r w:rsidRPr="006752E8" w:rsidR="002A1C66">
        <w:rPr>
          <w:rFonts w:ascii="Times New Roman" w:hAnsi="Times New Roman" w:cs="Times New Roman"/>
        </w:rPr>
        <w:t>will be developed in the context of regular meetings within their research groups during which students and postdocs describe their work to colleagues and assist each other with solutions to challenging research problems, often resulting in cross-fertilization of ideas</w:t>
      </w:r>
      <w:r w:rsidR="006752E8">
        <w:rPr>
          <w:rFonts w:ascii="Times New Roman" w:hAnsi="Times New Roman" w:cs="Times New Roman"/>
        </w:rPr>
        <w:t xml:space="preserve"> and peer mentoring</w:t>
      </w:r>
      <w:r w:rsidRPr="006752E8" w:rsidR="002A1C66">
        <w:rPr>
          <w:rFonts w:ascii="Times New Roman" w:hAnsi="Times New Roman" w:cs="Times New Roman"/>
        </w:rPr>
        <w:t xml:space="preserve">. </w:t>
      </w:r>
      <w:r w:rsidRPr="006752E8" w:rsidR="0056037B">
        <w:rPr>
          <w:rFonts w:ascii="Times New Roman" w:hAnsi="Times New Roman" w:cs="Times New Roman"/>
        </w:rPr>
        <w:t>Additionally, both</w:t>
      </w:r>
      <w:r w:rsidR="006752E8">
        <w:rPr>
          <w:rFonts w:ascii="Times New Roman" w:hAnsi="Times New Roman" w:cs="Times New Roman"/>
        </w:rPr>
        <w:t xml:space="preserve"> graduate students and postdocs</w:t>
      </w:r>
      <w:r w:rsidRPr="006752E8" w:rsidR="0056037B">
        <w:rPr>
          <w:rFonts w:ascii="Times New Roman" w:hAnsi="Times New Roman" w:cs="Times New Roman"/>
        </w:rPr>
        <w:t xml:space="preserve"> will be provided with </w:t>
      </w:r>
      <w:r w:rsidRPr="006752E8" w:rsidR="0056037B">
        <w:rPr>
          <w:rFonts w:ascii="Times New Roman" w:hAnsi="Times New Roman" w:cs="Times New Roman"/>
        </w:rPr>
        <w:t xml:space="preserve">opportunities to develop teaching skills </w:t>
      </w:r>
      <w:r w:rsidRPr="006752E8" w:rsidR="0056037B">
        <w:rPr>
          <w:rFonts w:ascii="Times New Roman" w:hAnsi="Times New Roman" w:cs="Times New Roman"/>
        </w:rPr>
        <w:t xml:space="preserve">through the FSU Center for </w:t>
      </w:r>
      <w:r w:rsidRPr="006752E8" w:rsidR="006752E8">
        <w:rPr>
          <w:rFonts w:ascii="Times New Roman" w:hAnsi="Times New Roman" w:cs="Times New Roman"/>
        </w:rPr>
        <w:t xml:space="preserve">the Advancement of Teaching and </w:t>
      </w:r>
      <w:r w:rsidRPr="006752E8" w:rsidR="0056037B">
        <w:rPr>
          <w:rFonts w:ascii="Times New Roman" w:hAnsi="Times New Roman" w:cs="Times New Roman"/>
        </w:rPr>
        <w:t>through guest lectures and teaching assistantships.</w:t>
      </w:r>
      <w:r w:rsidRPr="006752E8" w:rsidR="006752E8">
        <w:rPr>
          <w:rFonts w:ascii="Times New Roman" w:hAnsi="Times New Roman" w:cs="Times New Roman"/>
        </w:rPr>
        <w:t xml:space="preserve"> </w:t>
      </w:r>
      <w:r w:rsidR="006752E8">
        <w:rPr>
          <w:rFonts w:ascii="Times New Roman" w:hAnsi="Times New Roman" w:cs="Times New Roman"/>
        </w:rPr>
        <w:t>T</w:t>
      </w:r>
      <w:r w:rsidRPr="006752E8" w:rsidR="0056037B">
        <w:rPr>
          <w:rFonts w:ascii="Times New Roman" w:hAnsi="Times New Roman" w:cs="Times New Roman"/>
        </w:rPr>
        <w:t>raining</w:t>
      </w:r>
      <w:r w:rsidR="006752E8">
        <w:rPr>
          <w:rFonts w:ascii="Times New Roman" w:hAnsi="Times New Roman" w:cs="Times New Roman"/>
        </w:rPr>
        <w:t xml:space="preserve"> will be offered</w:t>
      </w:r>
      <w:r w:rsidRPr="006752E8" w:rsidR="0056037B">
        <w:rPr>
          <w:rFonts w:ascii="Times New Roman" w:hAnsi="Times New Roman" w:cs="Times New Roman"/>
        </w:rPr>
        <w:t xml:space="preserve"> on effective mentoring practices</w:t>
      </w:r>
      <w:r w:rsidR="006752E8">
        <w:rPr>
          <w:rFonts w:ascii="Times New Roman" w:hAnsi="Times New Roman" w:cs="Times New Roman"/>
        </w:rPr>
        <w:t xml:space="preserve"> by FSU’s Office of Research Development and GSRC.</w:t>
      </w:r>
    </w:p>
    <w:p w:rsidRPr="002B5ED8" w:rsidR="002B5ED8" w:rsidP="002B5ED8" w:rsidRDefault="002B5ED8" w14:paraId="13E190AE" w14:textId="404B061E">
      <w:pPr>
        <w:pStyle w:val="ListParagraph"/>
        <w:numPr>
          <w:ilvl w:val="0"/>
          <w:numId w:val="1"/>
        </w:numPr>
        <w:rPr>
          <w:rFonts w:ascii="Times New Roman" w:hAnsi="Times New Roman" w:cs="Times New Roman"/>
        </w:rPr>
      </w:pPr>
      <w:r>
        <w:rPr>
          <w:rFonts w:ascii="Times New Roman" w:hAnsi="Times New Roman" w:cs="Times New Roman"/>
          <w:b/>
          <w:bCs/>
        </w:rPr>
        <w:t>Instruction in Responsible Professional Practices</w:t>
      </w:r>
      <w:r w:rsidR="0085127E">
        <w:rPr>
          <w:rFonts w:ascii="Times New Roman" w:hAnsi="Times New Roman" w:cs="Times New Roman"/>
          <w:b/>
          <w:bCs/>
        </w:rPr>
        <w:t xml:space="preserve"> </w:t>
      </w:r>
      <w:r w:rsidR="0085127E">
        <w:rPr>
          <w:rFonts w:ascii="Times New Roman" w:hAnsi="Times New Roman" w:cs="Times New Roman"/>
        </w:rPr>
        <w:t>will be provided on a regular basis in the context of the research work and will include</w:t>
      </w:r>
      <w:r w:rsidR="0085127E">
        <w:rPr>
          <w:rFonts w:ascii="Times New Roman" w:hAnsi="Times New Roman" w:cs="Times New Roman"/>
          <w:i/>
          <w:iCs/>
          <w:color w:val="4472C4" w:themeColor="accent1"/>
        </w:rPr>
        <w:t xml:space="preserve"> standards of professional practice relative to the proposal</w:t>
      </w:r>
      <w:r w:rsidR="00744465">
        <w:rPr>
          <w:rFonts w:ascii="Times New Roman" w:hAnsi="Times New Roman" w:cs="Times New Roman"/>
          <w:i/>
          <w:iCs/>
          <w:color w:val="4472C4" w:themeColor="accent1"/>
        </w:rPr>
        <w:t xml:space="preserve">, e.g., </w:t>
      </w:r>
      <w:r w:rsidRPr="00744465" w:rsidR="00744465">
        <w:rPr>
          <w:rFonts w:ascii="Times New Roman" w:hAnsi="Times New Roman" w:cs="Times New Roman"/>
          <w:i/>
          <w:iCs/>
          <w:color w:val="4472C4" w:themeColor="accent1"/>
        </w:rPr>
        <w:t>fundamentals of the scientific method, laboratory safety, and other standards of professional practice</w:t>
      </w:r>
      <w:r w:rsidR="0085127E">
        <w:rPr>
          <w:rFonts w:ascii="Times New Roman" w:hAnsi="Times New Roman" w:cs="Times New Roman"/>
          <w:i/>
          <w:iCs/>
          <w:color w:val="4472C4" w:themeColor="accent1"/>
        </w:rPr>
        <w:t xml:space="preserve">, </w:t>
      </w:r>
      <w:r w:rsidRPr="00744465" w:rsidR="00744465">
        <w:rPr>
          <w:rFonts w:ascii="Times New Roman" w:hAnsi="Times New Roman" w:cs="Times New Roman"/>
          <w:i/>
          <w:iCs/>
          <w:color w:val="4472C4" w:themeColor="accent1"/>
        </w:rPr>
        <w:t>ethical research practices, data management, and compliance with regulations</w:t>
      </w:r>
      <w:r w:rsidR="00744465">
        <w:rPr>
          <w:rFonts w:ascii="Times New Roman" w:hAnsi="Times New Roman" w:cs="Times New Roman"/>
          <w:i/>
          <w:iCs/>
          <w:color w:val="4472C4" w:themeColor="accent1"/>
        </w:rPr>
        <w:t xml:space="preserve">, </w:t>
      </w:r>
      <w:r w:rsidR="0085127E">
        <w:rPr>
          <w:rFonts w:ascii="Times New Roman" w:hAnsi="Times New Roman" w:cs="Times New Roman"/>
          <w:i/>
          <w:iCs/>
          <w:color w:val="4472C4" w:themeColor="accent1"/>
        </w:rPr>
        <w:t>etc</w:t>
      </w:r>
      <w:r w:rsidR="00744465">
        <w:rPr>
          <w:rFonts w:ascii="Times New Roman" w:hAnsi="Times New Roman" w:cs="Times New Roman"/>
          <w:i/>
          <w:iCs/>
          <w:color w:val="4472C4" w:themeColor="accent1"/>
        </w:rPr>
        <w:t>.</w:t>
      </w:r>
      <w:r w:rsidR="0085127E">
        <w:rPr>
          <w:rFonts w:ascii="Times New Roman" w:hAnsi="Times New Roman" w:cs="Times New Roman"/>
          <w:i/>
          <w:iCs/>
          <w:color w:val="4472C4" w:themeColor="accent1"/>
        </w:rPr>
        <w:t xml:space="preserve"> </w:t>
      </w:r>
      <w:r w:rsidRPr="0085127E" w:rsidR="0085127E">
        <w:rPr>
          <w:rFonts w:ascii="Times New Roman" w:hAnsi="Times New Roman" w:cs="Times New Roman"/>
        </w:rPr>
        <w:t>In addition, postdoc</w:t>
      </w:r>
      <w:r w:rsidR="0085127E">
        <w:rPr>
          <w:rFonts w:ascii="Times New Roman" w:hAnsi="Times New Roman" w:cs="Times New Roman"/>
        </w:rPr>
        <w:t>s and</w:t>
      </w:r>
      <w:r w:rsidR="006752E8">
        <w:rPr>
          <w:rFonts w:ascii="Times New Roman" w:hAnsi="Times New Roman" w:cs="Times New Roman"/>
        </w:rPr>
        <w:t xml:space="preserve"> </w:t>
      </w:r>
      <w:r w:rsidR="0085127E">
        <w:rPr>
          <w:rFonts w:ascii="Times New Roman" w:hAnsi="Times New Roman" w:cs="Times New Roman"/>
        </w:rPr>
        <w:t>graduate students</w:t>
      </w:r>
      <w:r w:rsidRPr="0085127E" w:rsidR="0085127E">
        <w:rPr>
          <w:rFonts w:ascii="Times New Roman" w:hAnsi="Times New Roman" w:cs="Times New Roman"/>
        </w:rPr>
        <w:t xml:space="preserve"> will be encouraged to affiliate with one or more professional societies in their chosen field. </w:t>
      </w:r>
      <w:r w:rsidR="006752E8">
        <w:rPr>
          <w:rFonts w:ascii="Times New Roman" w:hAnsi="Times New Roman" w:cs="Times New Roman"/>
        </w:rPr>
        <w:t>Graduate students and p</w:t>
      </w:r>
      <w:r w:rsidRPr="0085127E" w:rsidR="0085127E">
        <w:rPr>
          <w:rFonts w:ascii="Times New Roman" w:hAnsi="Times New Roman" w:cs="Times New Roman"/>
        </w:rPr>
        <w:t xml:space="preserve">ostdocs will also have access to “Responsible Conduct </w:t>
      </w:r>
      <w:r w:rsidRPr="0085127E" w:rsidR="0085127E">
        <w:rPr>
          <w:rFonts w:ascii="Times New Roman" w:hAnsi="Times New Roman" w:cs="Times New Roman"/>
        </w:rPr>
        <w:lastRenderedPageBreak/>
        <w:t>of Research,” a training provided</w:t>
      </w:r>
      <w:r w:rsidR="00744465">
        <w:rPr>
          <w:rFonts w:ascii="Times New Roman" w:hAnsi="Times New Roman" w:cs="Times New Roman"/>
        </w:rPr>
        <w:t xml:space="preserve"> each year</w:t>
      </w:r>
      <w:r w:rsidRPr="0085127E" w:rsidR="0085127E">
        <w:rPr>
          <w:rFonts w:ascii="Times New Roman" w:hAnsi="Times New Roman" w:cs="Times New Roman"/>
        </w:rPr>
        <w:t xml:space="preserve"> by </w:t>
      </w:r>
      <w:r w:rsidR="006752E8">
        <w:rPr>
          <w:rFonts w:ascii="Times New Roman" w:hAnsi="Times New Roman" w:cs="Times New Roman"/>
        </w:rPr>
        <w:t xml:space="preserve">FSU’s </w:t>
      </w:r>
      <w:r w:rsidRPr="0085127E" w:rsidR="0085127E">
        <w:rPr>
          <w:rFonts w:ascii="Times New Roman" w:hAnsi="Times New Roman" w:cs="Times New Roman"/>
        </w:rPr>
        <w:t>Research Compliance</w:t>
      </w:r>
      <w:r w:rsidR="00744465">
        <w:rPr>
          <w:rFonts w:ascii="Times New Roman" w:hAnsi="Times New Roman" w:cs="Times New Roman"/>
        </w:rPr>
        <w:t>, meeting federal funding agency requirements</w:t>
      </w:r>
      <w:r w:rsidRPr="0085127E" w:rsidR="0085127E">
        <w:rPr>
          <w:rFonts w:ascii="Times New Roman" w:hAnsi="Times New Roman" w:cs="Times New Roman"/>
        </w:rPr>
        <w:t>.</w:t>
      </w:r>
      <w:r w:rsidR="0085127E">
        <w:rPr>
          <w:rFonts w:ascii="Times New Roman" w:hAnsi="Times New Roman" w:cs="Times New Roman"/>
        </w:rPr>
        <w:t xml:space="preserve"> </w:t>
      </w:r>
    </w:p>
    <w:p w:rsidRPr="002B5ED8" w:rsidR="002B5ED8" w:rsidP="002B5ED8" w:rsidRDefault="002B5ED8" w14:paraId="3EB1C67F" w14:textId="6220ECFB">
      <w:pPr>
        <w:pStyle w:val="ListParagraph"/>
        <w:numPr>
          <w:ilvl w:val="0"/>
          <w:numId w:val="1"/>
        </w:numPr>
        <w:rPr>
          <w:rFonts w:ascii="Times New Roman" w:hAnsi="Times New Roman" w:cs="Times New Roman"/>
        </w:rPr>
      </w:pPr>
      <w:r w:rsidRPr="5CA53616" w:rsidR="002B5ED8">
        <w:rPr>
          <w:rFonts w:ascii="Times New Roman" w:hAnsi="Times New Roman" w:cs="Times New Roman"/>
          <w:b w:val="1"/>
          <w:bCs w:val="1"/>
        </w:rPr>
        <w:t>Effective Collaboration Skills</w:t>
      </w:r>
      <w:r w:rsidRPr="5CA53616" w:rsidR="0085127E">
        <w:rPr>
          <w:rFonts w:ascii="Times New Roman" w:hAnsi="Times New Roman" w:cs="Times New Roman"/>
          <w:b w:val="1"/>
          <w:bCs w:val="1"/>
        </w:rPr>
        <w:t xml:space="preserve">, </w:t>
      </w:r>
      <w:r w:rsidRPr="5CA53616" w:rsidR="0085127E">
        <w:rPr>
          <w:rFonts w:ascii="Times New Roman" w:hAnsi="Times New Roman" w:cs="Times New Roman"/>
        </w:rPr>
        <w:t xml:space="preserve">with a focus on collaborations with researchers from diverse backgrounds and disciplines, will be </w:t>
      </w:r>
      <w:r w:rsidRPr="5CA53616" w:rsidR="0070037E">
        <w:rPr>
          <w:rFonts w:ascii="Times New Roman" w:hAnsi="Times New Roman" w:cs="Times New Roman"/>
        </w:rPr>
        <w:t>offered</w:t>
      </w:r>
      <w:r w:rsidRPr="5CA53616" w:rsidR="00744465">
        <w:rPr>
          <w:rFonts w:ascii="Times New Roman" w:hAnsi="Times New Roman" w:cs="Times New Roman"/>
        </w:rPr>
        <w:t xml:space="preserve"> to graduate students and postdocs </w:t>
      </w:r>
      <w:r w:rsidRPr="5CA53616" w:rsidR="0070037E">
        <w:rPr>
          <w:rFonts w:ascii="Times New Roman" w:hAnsi="Times New Roman" w:cs="Times New Roman"/>
        </w:rPr>
        <w:t>through Team Science workshops</w:t>
      </w:r>
      <w:r w:rsidRPr="5CA53616" w:rsidR="00744465">
        <w:rPr>
          <w:rFonts w:ascii="Times New Roman" w:hAnsi="Times New Roman" w:cs="Times New Roman"/>
        </w:rPr>
        <w:t xml:space="preserve"> by </w:t>
      </w:r>
      <w:r w:rsidRPr="5CA53616" w:rsidR="00744465">
        <w:rPr>
          <w:rFonts w:ascii="Times New Roman" w:hAnsi="Times New Roman" w:cs="Times New Roman"/>
        </w:rPr>
        <w:t xml:space="preserve">FSU’s CTSA </w:t>
      </w:r>
      <w:r w:rsidRPr="5CA53616" w:rsidR="42295D91">
        <w:rPr>
          <w:rFonts w:ascii="Times New Roman" w:hAnsi="Times New Roman" w:cs="Times New Roman"/>
        </w:rPr>
        <w:t xml:space="preserve">Team Science </w:t>
      </w:r>
      <w:r w:rsidRPr="5CA53616" w:rsidR="00744465">
        <w:rPr>
          <w:rFonts w:ascii="Times New Roman" w:hAnsi="Times New Roman" w:cs="Times New Roman"/>
        </w:rPr>
        <w:t>program</w:t>
      </w:r>
      <w:r w:rsidRPr="5CA53616" w:rsidR="00744465">
        <w:rPr>
          <w:rFonts w:ascii="Times New Roman" w:hAnsi="Times New Roman" w:cs="Times New Roman"/>
        </w:rPr>
        <w:t>.</w:t>
      </w:r>
      <w:r w:rsidRPr="5CA53616" w:rsidR="0085127E">
        <w:rPr>
          <w:rFonts w:ascii="Times New Roman" w:hAnsi="Times New Roman" w:cs="Times New Roman"/>
          <w:i w:val="1"/>
          <w:iCs w:val="1"/>
          <w:color w:val="4471C4"/>
        </w:rPr>
        <w:t xml:space="preserve"> </w:t>
      </w:r>
    </w:p>
    <w:p w:rsidR="002B5ED8" w:rsidP="002B5ED8" w:rsidRDefault="003C3F9B" w14:paraId="1B106916" w14:textId="71BD9831">
      <w:pPr>
        <w:pStyle w:val="ListParagraph"/>
        <w:numPr>
          <w:ilvl w:val="0"/>
          <w:numId w:val="1"/>
        </w:numPr>
        <w:rPr>
          <w:rFonts w:ascii="Times New Roman" w:hAnsi="Times New Roman" w:cs="Times New Roman"/>
        </w:rPr>
      </w:pPr>
      <w:r>
        <w:rPr>
          <w:rFonts w:ascii="Times New Roman" w:hAnsi="Times New Roman" w:cs="Times New Roman"/>
          <w:b/>
          <w:bCs/>
        </w:rPr>
        <w:t>Success of the Mentoring Plan</w:t>
      </w:r>
      <w:r w:rsidR="0085127E">
        <w:rPr>
          <w:rFonts w:ascii="Times New Roman" w:hAnsi="Times New Roman" w:cs="Times New Roman"/>
          <w:b/>
          <w:bCs/>
        </w:rPr>
        <w:t xml:space="preserve"> </w:t>
      </w:r>
      <w:r w:rsidR="0085127E">
        <w:rPr>
          <w:rFonts w:ascii="Times New Roman" w:hAnsi="Times New Roman" w:cs="Times New Roman"/>
        </w:rPr>
        <w:t>will be assessed by tracking the postdoc</w:t>
      </w:r>
      <w:r w:rsidR="00744465">
        <w:rPr>
          <w:rFonts w:ascii="Times New Roman" w:hAnsi="Times New Roman" w:cs="Times New Roman"/>
        </w:rPr>
        <w:t xml:space="preserve">s </w:t>
      </w:r>
      <w:r w:rsidR="00D118BD">
        <w:rPr>
          <w:rFonts w:ascii="Times New Roman" w:hAnsi="Times New Roman" w:cs="Times New Roman"/>
        </w:rPr>
        <w:t>and graduate</w:t>
      </w:r>
      <w:r w:rsidR="00744465">
        <w:rPr>
          <w:rFonts w:ascii="Times New Roman" w:hAnsi="Times New Roman" w:cs="Times New Roman"/>
        </w:rPr>
        <w:t xml:space="preserve"> student’s</w:t>
      </w:r>
      <w:r w:rsidR="00D118BD">
        <w:rPr>
          <w:rFonts w:ascii="Times New Roman" w:hAnsi="Times New Roman" w:cs="Times New Roman"/>
        </w:rPr>
        <w:t xml:space="preserve"> progress toward their research and career goals</w:t>
      </w:r>
      <w:r w:rsidR="00744465">
        <w:rPr>
          <w:rFonts w:ascii="Times New Roman" w:hAnsi="Times New Roman" w:cs="Times New Roman"/>
        </w:rPr>
        <w:t xml:space="preserve"> and addressing any challenges, using the Initial </w:t>
      </w:r>
      <w:r w:rsidR="00744465">
        <w:rPr>
          <w:rFonts w:ascii="Times New Roman" w:hAnsi="Times New Roman" w:cs="Times New Roman"/>
        </w:rPr>
        <w:t>Conversation</w:t>
      </w:r>
      <w:r w:rsidRPr="003C3F9B" w:rsidR="00744465">
        <w:rPr>
          <w:rFonts w:ascii="Times New Roman" w:hAnsi="Times New Roman" w:cs="Times New Roman"/>
        </w:rPr>
        <w:t xml:space="preserve"> Worksheet</w:t>
      </w:r>
      <w:r w:rsidR="00744465">
        <w:rPr>
          <w:rFonts w:ascii="Times New Roman" w:hAnsi="Times New Roman" w:cs="Times New Roman"/>
        </w:rPr>
        <w:t>/Compact</w:t>
      </w:r>
      <w:r w:rsidRPr="003C3F9B" w:rsidR="00744465">
        <w:rPr>
          <w:rFonts w:ascii="Times New Roman" w:hAnsi="Times New Roman" w:cs="Times New Roman"/>
        </w:rPr>
        <w:t xml:space="preserve"> </w:t>
      </w:r>
      <w:r w:rsidR="00744465">
        <w:rPr>
          <w:rFonts w:ascii="Times New Roman" w:hAnsi="Times New Roman" w:cs="Times New Roman"/>
        </w:rPr>
        <w:t>and IDP</w:t>
      </w:r>
      <w:r w:rsidR="00D118BD">
        <w:rPr>
          <w:rFonts w:ascii="Times New Roman" w:hAnsi="Times New Roman" w:cs="Times New Roman"/>
        </w:rPr>
        <w:t xml:space="preserve">. </w:t>
      </w:r>
    </w:p>
    <w:p w:rsidR="0070037E" w:rsidP="0070037E" w:rsidRDefault="0070037E" w14:paraId="7B3660C5" w14:textId="77777777">
      <w:pPr>
        <w:rPr>
          <w:rFonts w:ascii="Times New Roman" w:hAnsi="Times New Roman" w:cs="Times New Roman"/>
        </w:rPr>
      </w:pPr>
    </w:p>
    <w:p w:rsidRPr="0070037E" w:rsidR="0070037E" w:rsidP="0070037E" w:rsidRDefault="0070037E" w14:paraId="49CCE980" w14:textId="77777777">
      <w:pPr>
        <w:rPr>
          <w:rFonts w:ascii="Times New Roman" w:hAnsi="Times New Roman" w:cs="Times New Roman"/>
          <w:i/>
          <w:iCs/>
          <w:color w:val="538135" w:themeColor="accent6" w:themeShade="BF"/>
        </w:rPr>
      </w:pPr>
      <w:r w:rsidRPr="0070037E">
        <w:rPr>
          <w:rFonts w:ascii="Times New Roman" w:hAnsi="Times New Roman" w:cs="Times New Roman"/>
          <w:i/>
          <w:iCs/>
          <w:color w:val="538135" w:themeColor="accent6" w:themeShade="BF"/>
        </w:rPr>
        <w:t xml:space="preserve">Separate plans are not required for graduate and postdoctoral students…regardless of whether they reside at the submitting organization, any subrecipient organization, or at any organization participating in a simultaneously submitted collaborative proposal. </w:t>
      </w:r>
    </w:p>
    <w:p w:rsidRPr="0070037E" w:rsidR="0070037E" w:rsidP="0070037E" w:rsidRDefault="0070037E" w14:paraId="5526B581" w14:textId="77777777">
      <w:pPr>
        <w:rPr>
          <w:rFonts w:ascii="Times New Roman" w:hAnsi="Times New Roman" w:cs="Times New Roman"/>
          <w:i/>
          <w:iCs/>
          <w:color w:val="538135" w:themeColor="accent6" w:themeShade="BF"/>
        </w:rPr>
      </w:pPr>
      <w:r w:rsidRPr="0070037E">
        <w:rPr>
          <w:rFonts w:ascii="Times New Roman" w:hAnsi="Times New Roman" w:cs="Times New Roman"/>
          <w:i/>
          <w:iCs/>
          <w:color w:val="538135" w:themeColor="accent6" w:themeShade="BF"/>
        </w:rPr>
        <w:t>Note that the NSF Engines program differs in duration and goals from traditional academic research efforts. The Mentoring Plan should reflect how mentoring will be appropriate for the specific roles of postdoctoral scholars or graduate students in this project effort.</w:t>
      </w:r>
    </w:p>
    <w:p w:rsidRPr="0070037E" w:rsidR="0070037E" w:rsidP="0070037E" w:rsidRDefault="0070037E" w14:paraId="490E062E" w14:textId="77777777">
      <w:pPr>
        <w:rPr>
          <w:rFonts w:ascii="Times New Roman" w:hAnsi="Times New Roman" w:cs="Times New Roman"/>
          <w:i/>
          <w:iCs/>
          <w:color w:val="538135" w:themeColor="accent6" w:themeShade="BF"/>
        </w:rPr>
      </w:pPr>
      <w:r w:rsidRPr="0070037E">
        <w:rPr>
          <w:rFonts w:ascii="Times New Roman" w:hAnsi="Times New Roman" w:cs="Times New Roman"/>
          <w:i/>
          <w:iCs/>
          <w:color w:val="538135" w:themeColor="accent6" w:themeShade="BF"/>
        </w:rPr>
        <w:t>Mentoring activities provided to postdoctoral scholars and/or graduate students supported on the project will be evaluated under the Broader Impacts review criterion.</w:t>
      </w:r>
    </w:p>
    <w:p w:rsidRPr="0070037E" w:rsidR="0070037E" w:rsidP="0070037E" w:rsidRDefault="0070037E" w14:paraId="0B940D3F" w14:textId="77777777">
      <w:pPr>
        <w:rPr>
          <w:rFonts w:ascii="Times New Roman" w:hAnsi="Times New Roman" w:cs="Times New Roman"/>
        </w:rPr>
      </w:pPr>
    </w:p>
    <w:sectPr w:rsidRPr="0070037E" w:rsidR="0070037E">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6B2B" w:rsidP="00C47049" w:rsidRDefault="00C96B2B" w14:paraId="0C1C9B53" w14:textId="77777777">
      <w:pPr>
        <w:spacing w:after="0" w:line="240" w:lineRule="auto"/>
      </w:pPr>
      <w:r>
        <w:separator/>
      </w:r>
    </w:p>
  </w:endnote>
  <w:endnote w:type="continuationSeparator" w:id="0">
    <w:p w:rsidR="00C96B2B" w:rsidP="00C47049" w:rsidRDefault="00C96B2B" w14:paraId="75C1CC1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6B2B" w:rsidP="00C47049" w:rsidRDefault="00C96B2B" w14:paraId="248D769E" w14:textId="77777777">
      <w:pPr>
        <w:spacing w:after="0" w:line="240" w:lineRule="auto"/>
      </w:pPr>
      <w:r>
        <w:separator/>
      </w:r>
    </w:p>
  </w:footnote>
  <w:footnote w:type="continuationSeparator" w:id="0">
    <w:p w:rsidR="00C96B2B" w:rsidP="00C47049" w:rsidRDefault="00C96B2B" w14:paraId="0EABFC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47049" w:rsidR="00C47049" w:rsidP="00C47049" w:rsidRDefault="00C47049" w14:paraId="173C528A" w14:textId="182D8EF8">
    <w:pPr>
      <w:rPr>
        <w:rFonts w:ascii="Times New Roman" w:hAnsi="Times New Roman" w:cs="Times New Roman"/>
        <w:i/>
        <w:iCs/>
        <w:color w:val="4472C4" w:themeColor="accent1"/>
      </w:rPr>
    </w:pPr>
    <w:r>
      <w:rPr>
        <w:rFonts w:ascii="Times New Roman" w:hAnsi="Times New Roman" w:cs="Times New Roman"/>
      </w:rPr>
      <w:t xml:space="preserve">Florida State University NSF Mentoring Plan Template (updated 12/03/24) - </w:t>
    </w:r>
    <w:r w:rsidRPr="00C47F1A">
      <w:rPr>
        <w:rFonts w:ascii="Times New Roman" w:hAnsi="Times New Roman" w:cs="Times New Roman"/>
        <w:b/>
        <w:bCs/>
        <w:i/>
        <w:iCs/>
        <w:color w:val="4472C4" w:themeColor="accent1"/>
      </w:rPr>
      <w:t>no more than one page</w:t>
    </w:r>
    <w:r>
      <w:rPr>
        <w:rFonts w:ascii="Times New Roman" w:hAnsi="Times New Roman" w:cs="Times New Roman"/>
        <w:i/>
        <w:iCs/>
        <w:color w:val="4472C4" w:themeColor="accent1"/>
      </w:rPr>
      <w:t xml:space="preserve"> </w:t>
    </w:r>
  </w:p>
  <w:p w:rsidR="00C47049" w:rsidRDefault="00C47049" w14:paraId="72B801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82C0E"/>
    <w:multiLevelType w:val="hybridMultilevel"/>
    <w:tmpl w:val="9674886E"/>
    <w:lvl w:ilvl="0" w:tplc="04090001">
      <w:start w:val="1"/>
      <w:numFmt w:val="bullet"/>
      <w:lvlText w:val=""/>
      <w:lvlJc w:val="left"/>
      <w:pPr>
        <w:ind w:left="1080" w:hanging="720"/>
      </w:pPr>
      <w:rPr>
        <w:rFonts w:hint="default" w:ascii="Symbol" w:hAnsi="Symbol"/>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634407"/>
    <w:multiLevelType w:val="hybridMultilevel"/>
    <w:tmpl w:val="EC7CD9B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79703601">
    <w:abstractNumId w:val="1"/>
  </w:num>
  <w:num w:numId="2" w16cid:durableId="15235435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B"/>
    <w:rsid w:val="001F7091"/>
    <w:rsid w:val="00222B4D"/>
    <w:rsid w:val="002A1C66"/>
    <w:rsid w:val="002A5824"/>
    <w:rsid w:val="002B5ED8"/>
    <w:rsid w:val="003C3F9B"/>
    <w:rsid w:val="00502885"/>
    <w:rsid w:val="0056037B"/>
    <w:rsid w:val="005B6064"/>
    <w:rsid w:val="006752E8"/>
    <w:rsid w:val="0070037E"/>
    <w:rsid w:val="00744465"/>
    <w:rsid w:val="0085127E"/>
    <w:rsid w:val="00BC349B"/>
    <w:rsid w:val="00C15DA2"/>
    <w:rsid w:val="00C47049"/>
    <w:rsid w:val="00C47F1A"/>
    <w:rsid w:val="00C96B2B"/>
    <w:rsid w:val="00D118BD"/>
    <w:rsid w:val="35EB0951"/>
    <w:rsid w:val="42295D91"/>
    <w:rsid w:val="5CA5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3125"/>
  <w15:chartTrackingRefBased/>
  <w15:docId w15:val="{6FF55F39-D6F4-4E18-BFDA-531AA2F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5DA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B5ED8"/>
    <w:pPr>
      <w:ind w:left="720"/>
      <w:contextualSpacing/>
    </w:pPr>
  </w:style>
  <w:style w:type="character" w:styleId="Heading1Char" w:customStyle="1">
    <w:name w:val="Heading 1 Char"/>
    <w:basedOn w:val="DefaultParagraphFont"/>
    <w:link w:val="Heading1"/>
    <w:uiPriority w:val="9"/>
    <w:rsid w:val="00C15DA2"/>
    <w:rPr>
      <w:rFonts w:asciiTheme="majorHAnsi" w:hAnsiTheme="majorHAnsi" w:eastAsiaTheme="majorEastAsia" w:cstheme="majorBidi"/>
      <w:color w:val="2F5496" w:themeColor="accent1" w:themeShade="BF"/>
      <w:sz w:val="32"/>
      <w:szCs w:val="32"/>
    </w:rPr>
  </w:style>
  <w:style w:type="paragraph" w:styleId="Header">
    <w:name w:val="header"/>
    <w:basedOn w:val="Normal"/>
    <w:link w:val="HeaderChar"/>
    <w:uiPriority w:val="99"/>
    <w:unhideWhenUsed/>
    <w:rsid w:val="00C470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7049"/>
  </w:style>
  <w:style w:type="paragraph" w:styleId="Footer">
    <w:name w:val="footer"/>
    <w:basedOn w:val="Normal"/>
    <w:link w:val="FooterChar"/>
    <w:uiPriority w:val="99"/>
    <w:unhideWhenUsed/>
    <w:rsid w:val="00C470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216657">
      <w:bodyDiv w:val="1"/>
      <w:marLeft w:val="0"/>
      <w:marRight w:val="0"/>
      <w:marTop w:val="0"/>
      <w:marBottom w:val="0"/>
      <w:divBdr>
        <w:top w:val="none" w:sz="0" w:space="0" w:color="auto"/>
        <w:left w:val="none" w:sz="0" w:space="0" w:color="auto"/>
        <w:bottom w:val="none" w:sz="0" w:space="0" w:color="auto"/>
        <w:right w:val="none" w:sz="0" w:space="0" w:color="auto"/>
      </w:divBdr>
    </w:div>
    <w:div w:id="20006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34D66D4678B4298D1990BF325F8B7" ma:contentTypeVersion="19" ma:contentTypeDescription="Create a new document." ma:contentTypeScope="" ma:versionID="6fdc55943125fbe97b5640ee42f6d7b4">
  <xsd:schema xmlns:xsd="http://www.w3.org/2001/XMLSchema" xmlns:xs="http://www.w3.org/2001/XMLSchema" xmlns:p="http://schemas.microsoft.com/office/2006/metadata/properties" xmlns:ns2="902730fb-f68a-41c2-9748-67966be30d39" xmlns:ns3="670b7f86-f8d5-412d-8171-6e2e1fbf27ec" targetNamespace="http://schemas.microsoft.com/office/2006/metadata/properties" ma:root="true" ma:fieldsID="643fc77abb781e76389180b017fb08f7" ns2:_="" ns3:_="">
    <xsd:import namespace="902730fb-f68a-41c2-9748-67966be30d39"/>
    <xsd:import namespace="670b7f86-f8d5-412d-8171-6e2e1fbf2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30fb-f68a-41c2-9748-67966be30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b7f86-f8d5-412d-8171-6e2e1fbf27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2aa48e-e26f-4bcc-8fa5-c9310e63c17b}" ma:internalName="TaxCatchAll" ma:showField="CatchAllData" ma:web="670b7f86-f8d5-412d-8171-6e2e1fbf27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0b7f86-f8d5-412d-8171-6e2e1fbf27ec" xsi:nil="true"/>
    <lcf76f155ced4ddcb4097134ff3c332f xmlns="902730fb-f68a-41c2-9748-67966be30d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162E0F-4606-4B44-8B04-247CCA48BB03}"/>
</file>

<file path=customXml/itemProps2.xml><?xml version="1.0" encoding="utf-8"?>
<ds:datastoreItem xmlns:ds="http://schemas.openxmlformats.org/officeDocument/2006/customXml" ds:itemID="{B1B5F4BB-298E-472D-828E-764E0B0ACCED}"/>
</file>

<file path=customXml/itemProps3.xml><?xml version="1.0" encoding="utf-8"?>
<ds:datastoreItem xmlns:ds="http://schemas.openxmlformats.org/officeDocument/2006/customXml" ds:itemID="{EE8CE970-7D8A-4D7A-A7D7-5296922064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Dustie Grace Flowers (dgflwers)</dc:creator>
  <keywords/>
  <dc:description/>
  <lastModifiedBy>Rachel Goff-Albritton</lastModifiedBy>
  <revision>7</revision>
  <dcterms:created xsi:type="dcterms:W3CDTF">2024-02-12T16:37:00.0000000Z</dcterms:created>
  <dcterms:modified xsi:type="dcterms:W3CDTF">2025-03-20T17:30:09.6281012Z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0x010100DA934D66D4678B4298D1990BF325F8B7</vt:lpwstr>
  </property>
  <property fmtid="{D5CDD505-2E9C-101B-9397-08002B2CF9AE}" pid="3" name="MediaServiceImageTags">
    <vt:lpwstr/>
  </property>
</Properties>
</file>